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pageBreakBefore/>
        <w:numPr>
          <w:ilvl w:val="1"/>
          <w:numId w:val="0"/>
        </w:numPr>
        <w:tabs>
          <w:tab w:val="num" w:pos="576"/>
        </w:tabs>
        <w:spacing w:before="0"/>
        <w:ind w:left="578" w:hanging="578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Приложение №1</w:t>
      </w:r>
    </w:p>
    <w:p>
      <w:pPr>
        <w:pStyle w:val="21"/>
        <w:spacing w:after="0" w:line="240" w:lineRule="auto"/>
        <w:ind w:left="3960"/>
        <w:jc w:val="right"/>
        <w:rPr>
          <w:rFonts w:ascii="Tahoma" w:hAnsi="Tahoma" w:cs="Tahoma"/>
          <w:b/>
          <w:i/>
          <w:sz w:val="18"/>
          <w:szCs w:val="18"/>
        </w:rPr>
      </w:pPr>
      <w:r>
        <w:rPr>
          <w:rFonts w:ascii="Tahoma" w:hAnsi="Tahoma" w:cs="Tahoma"/>
          <w:b/>
          <w:i/>
          <w:sz w:val="18"/>
          <w:szCs w:val="18"/>
        </w:rPr>
        <w:t xml:space="preserve">к Положению о членстве в Союзе </w:t>
      </w:r>
    </w:p>
    <w:p>
      <w:pPr>
        <w:pStyle w:val="21"/>
        <w:spacing w:after="0" w:line="240" w:lineRule="auto"/>
        <w:ind w:left="3960"/>
        <w:jc w:val="right"/>
        <w:rPr>
          <w:rFonts w:ascii="Tahoma" w:hAnsi="Tahoma" w:cs="Tahoma"/>
          <w:b/>
          <w:i/>
          <w:sz w:val="18"/>
          <w:szCs w:val="18"/>
        </w:rPr>
      </w:pPr>
      <w:r>
        <w:rPr>
          <w:rFonts w:ascii="Tahoma" w:hAnsi="Tahoma" w:cs="Tahoma"/>
          <w:b/>
          <w:i/>
          <w:sz w:val="18"/>
          <w:szCs w:val="18"/>
        </w:rPr>
        <w:t>«Уральское объединение строителей»</w:t>
      </w:r>
    </w:p>
    <w:p>
      <w:pPr>
        <w:pStyle w:val="21"/>
        <w:spacing w:line="240" w:lineRule="auto"/>
        <w:jc w:val="center"/>
        <w:rPr>
          <w:rFonts w:ascii="Tahoma" w:hAnsi="Tahoma" w:cs="Tahoma"/>
          <w:bCs/>
          <w:i/>
          <w:iCs/>
          <w:sz w:val="18"/>
          <w:szCs w:val="18"/>
        </w:rPr>
      </w:pPr>
    </w:p>
    <w:p>
      <w:pPr>
        <w:jc w:val="right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В Союз «Уральское объединение строителей»</w:t>
      </w:r>
    </w:p>
    <w:p>
      <w:pPr>
        <w:rPr>
          <w:rFonts w:ascii="Tahoma" w:hAnsi="Tahoma" w:cs="Tahoma"/>
          <w:sz w:val="18"/>
          <w:szCs w:val="18"/>
        </w:rPr>
      </w:pPr>
    </w:p>
    <w:p>
      <w:pPr>
        <w:rPr>
          <w:rFonts w:ascii="Tahoma" w:hAnsi="Tahoma" w:cs="Tahoma"/>
          <w:sz w:val="18"/>
          <w:szCs w:val="18"/>
        </w:rPr>
      </w:pPr>
    </w:p>
    <w:p>
      <w:pPr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Заявление </w:t>
      </w:r>
    </w:p>
    <w:p>
      <w:pPr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о приеме в члены Союза «Уральское объединение строителей» </w:t>
      </w:r>
    </w:p>
    <w:p>
      <w:pPr>
        <w:jc w:val="center"/>
        <w:rPr>
          <w:rFonts w:ascii="Tahoma" w:hAnsi="Tahoma" w:cs="Tahoma"/>
          <w:b/>
          <w:i/>
          <w:sz w:val="18"/>
          <w:szCs w:val="18"/>
          <w:u w:val="single"/>
        </w:rPr>
      </w:pPr>
    </w:p>
    <w:p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Прошу принять в члены Саморегулируемой организации Союза «Уральское объединение строителей» (далее – Союз).</w:t>
      </w:r>
    </w:p>
    <w:p>
      <w:pPr>
        <w:tabs>
          <w:tab w:val="left" w:pos="3270"/>
        </w:tabs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ab/>
      </w:r>
    </w:p>
    <w:p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Сообщаю следующие сведения, необходимые для внесения в реестр членов Союза:</w:t>
      </w:r>
    </w:p>
    <w:p>
      <w:pPr>
        <w:rPr>
          <w:rFonts w:ascii="Tahoma" w:hAnsi="Tahoma" w:cs="Tahoma"/>
          <w:sz w:val="18"/>
          <w:szCs w:val="18"/>
        </w:rPr>
      </w:pPr>
    </w:p>
    <w:p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1. Идентификационный номер налогоплательщика (ИНН)_______________________________________________</w:t>
      </w:r>
    </w:p>
    <w:p>
      <w:pPr>
        <w:rPr>
          <w:rFonts w:ascii="Tahoma" w:hAnsi="Tahoma" w:cs="Tahoma"/>
          <w:sz w:val="18"/>
          <w:szCs w:val="18"/>
        </w:rPr>
      </w:pPr>
    </w:p>
    <w:p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2. Основной государственный регистрационный номер (ОГРН) и дата его </w:t>
      </w:r>
      <w:proofErr w:type="gramStart"/>
      <w:r>
        <w:rPr>
          <w:rFonts w:ascii="Tahoma" w:hAnsi="Tahoma" w:cs="Tahoma"/>
          <w:sz w:val="18"/>
          <w:szCs w:val="18"/>
        </w:rPr>
        <w:t>присвоения:_</w:t>
      </w:r>
      <w:proofErr w:type="gramEnd"/>
      <w:r>
        <w:rPr>
          <w:rFonts w:ascii="Tahoma" w:hAnsi="Tahoma" w:cs="Tahoma"/>
          <w:sz w:val="18"/>
          <w:szCs w:val="18"/>
        </w:rPr>
        <w:t>______________________</w:t>
      </w:r>
    </w:p>
    <w:p>
      <w:pPr>
        <w:rPr>
          <w:rFonts w:ascii="Tahoma" w:hAnsi="Tahoma" w:cs="Tahoma"/>
          <w:sz w:val="18"/>
          <w:szCs w:val="18"/>
        </w:rPr>
      </w:pPr>
    </w:p>
    <w:p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3. Основной государственный регистрационный номер записи о государственной регистрации индивидуального предпринимателя (ОГРНИП) и дата его </w:t>
      </w:r>
      <w:proofErr w:type="gramStart"/>
      <w:r>
        <w:rPr>
          <w:rFonts w:ascii="Tahoma" w:hAnsi="Tahoma" w:cs="Tahoma"/>
          <w:sz w:val="18"/>
          <w:szCs w:val="18"/>
        </w:rPr>
        <w:t>присвоения:_</w:t>
      </w:r>
      <w:proofErr w:type="gramEnd"/>
      <w:r>
        <w:rPr>
          <w:rFonts w:ascii="Tahoma" w:hAnsi="Tahoma" w:cs="Tahoma"/>
          <w:sz w:val="18"/>
          <w:szCs w:val="18"/>
        </w:rPr>
        <w:t>___________________________________________________</w:t>
      </w:r>
    </w:p>
    <w:p>
      <w:pPr>
        <w:rPr>
          <w:rFonts w:ascii="Tahoma" w:hAnsi="Tahoma" w:cs="Tahoma"/>
          <w:sz w:val="18"/>
          <w:szCs w:val="18"/>
        </w:rPr>
      </w:pPr>
    </w:p>
    <w:p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4. Полное наименование юридического лица/ ФИО индивидуального предпринимателя, дата его рождения: </w:t>
      </w:r>
    </w:p>
    <w:p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________________________________________________________________________________________________</w:t>
      </w:r>
    </w:p>
    <w:p>
      <w:pPr>
        <w:rPr>
          <w:rFonts w:ascii="Tahoma" w:hAnsi="Tahoma" w:cs="Tahoma"/>
          <w:sz w:val="18"/>
          <w:szCs w:val="18"/>
        </w:rPr>
      </w:pPr>
    </w:p>
    <w:p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5. Адрес юридического лица (фактический)/ домашний адрес индивидуального предпринимателя:</w:t>
      </w:r>
    </w:p>
    <w:p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________________________________________________________________________________________________</w:t>
      </w:r>
    </w:p>
    <w:p>
      <w:pPr>
        <w:jc w:val="center"/>
        <w:rPr>
          <w:rFonts w:ascii="Tahoma" w:hAnsi="Tahoma" w:cs="Tahoma"/>
          <w:sz w:val="18"/>
          <w:szCs w:val="18"/>
          <w:vertAlign w:val="superscript"/>
        </w:rPr>
      </w:pPr>
      <w:r>
        <w:rPr>
          <w:rFonts w:ascii="Tahoma" w:hAnsi="Tahoma" w:cs="Tahoma"/>
          <w:sz w:val="18"/>
          <w:szCs w:val="18"/>
          <w:vertAlign w:val="superscript"/>
        </w:rPr>
        <w:t xml:space="preserve">почтовый индекс, субъект Российской Федерации, район, город (населенный пункт), улица (проспект, переулок и др.) и номер дома (владения), корпуса (строения) </w:t>
      </w:r>
    </w:p>
    <w:p>
      <w:pPr>
        <w:jc w:val="center"/>
        <w:rPr>
          <w:rFonts w:ascii="Tahoma" w:hAnsi="Tahoma" w:cs="Tahoma"/>
          <w:sz w:val="18"/>
          <w:szCs w:val="18"/>
          <w:vertAlign w:val="superscript"/>
        </w:rPr>
      </w:pPr>
      <w:r>
        <w:rPr>
          <w:rFonts w:ascii="Tahoma" w:hAnsi="Tahoma" w:cs="Tahoma"/>
          <w:sz w:val="18"/>
          <w:szCs w:val="18"/>
          <w:vertAlign w:val="superscript"/>
        </w:rPr>
        <w:t>и офиса</w:t>
      </w:r>
    </w:p>
    <w:p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________________________________________________________________________________________________</w:t>
      </w:r>
    </w:p>
    <w:p>
      <w:pPr>
        <w:rPr>
          <w:rFonts w:ascii="Tahoma" w:hAnsi="Tahoma" w:cs="Tahoma"/>
          <w:sz w:val="18"/>
          <w:szCs w:val="18"/>
        </w:rPr>
      </w:pPr>
    </w:p>
    <w:p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6. Адрес юридического лица (юридический, если не совпадает с фактическим):</w:t>
      </w:r>
    </w:p>
    <w:p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________________________________________________________________________________________________</w:t>
      </w:r>
    </w:p>
    <w:p>
      <w:pPr>
        <w:jc w:val="center"/>
        <w:rPr>
          <w:rFonts w:ascii="Tahoma" w:hAnsi="Tahoma" w:cs="Tahoma"/>
          <w:sz w:val="18"/>
          <w:szCs w:val="18"/>
          <w:vertAlign w:val="superscript"/>
        </w:rPr>
      </w:pPr>
      <w:r>
        <w:rPr>
          <w:rFonts w:ascii="Tahoma" w:hAnsi="Tahoma" w:cs="Tahoma"/>
          <w:sz w:val="18"/>
          <w:szCs w:val="18"/>
          <w:vertAlign w:val="superscript"/>
        </w:rPr>
        <w:t>почтовый индекс, субъект Российской Федерации, район, город (населенный пункт), улица (проспект, переулок и др.) и номер дома (владения), корпуса (строения) и офиса</w:t>
      </w:r>
    </w:p>
    <w:p>
      <w:pPr>
        <w:rPr>
          <w:rFonts w:ascii="Tahoma" w:hAnsi="Tahoma" w:cs="Tahoma"/>
          <w:sz w:val="18"/>
          <w:szCs w:val="18"/>
        </w:rPr>
      </w:pPr>
    </w:p>
    <w:p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7. Виды деятельности (коды) по </w:t>
      </w:r>
      <w:proofErr w:type="gramStart"/>
      <w:r>
        <w:rPr>
          <w:rFonts w:ascii="Tahoma" w:hAnsi="Tahoma" w:cs="Tahoma"/>
          <w:sz w:val="18"/>
          <w:szCs w:val="18"/>
        </w:rPr>
        <w:t>ОКВЭД:_</w:t>
      </w:r>
      <w:proofErr w:type="gramEnd"/>
      <w:r>
        <w:rPr>
          <w:rFonts w:ascii="Tahoma" w:hAnsi="Tahoma" w:cs="Tahoma"/>
          <w:sz w:val="18"/>
          <w:szCs w:val="18"/>
        </w:rPr>
        <w:t>____________________________________________________________</w:t>
      </w:r>
    </w:p>
    <w:p>
      <w:pPr>
        <w:rPr>
          <w:rFonts w:ascii="Tahoma" w:hAnsi="Tahoma" w:cs="Tahoma"/>
          <w:sz w:val="18"/>
          <w:szCs w:val="18"/>
        </w:rPr>
      </w:pPr>
    </w:p>
    <w:p>
      <w:pPr>
        <w:rPr>
          <w:rFonts w:ascii="Tahoma" w:hAnsi="Tahoma" w:cs="Tahoma"/>
          <w:sz w:val="18"/>
          <w:szCs w:val="18"/>
        </w:rPr>
      </w:pPr>
    </w:p>
    <w:p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8. Должность и Ф.И.О. руководителя ________________________________________________________________</w:t>
      </w:r>
    </w:p>
    <w:p>
      <w:pPr>
        <w:rPr>
          <w:rFonts w:ascii="Tahoma" w:hAnsi="Tahoma" w:cs="Tahoma"/>
          <w:sz w:val="18"/>
          <w:szCs w:val="18"/>
        </w:rPr>
      </w:pPr>
    </w:p>
    <w:p>
      <w:pPr>
        <w:rPr>
          <w:rFonts w:ascii="Tahoma" w:hAnsi="Tahoma" w:cs="Tahoma"/>
          <w:sz w:val="18"/>
          <w:szCs w:val="18"/>
        </w:rPr>
      </w:pPr>
    </w:p>
    <w:p>
      <w:pPr>
        <w:rPr>
          <w:rFonts w:ascii="Tahoma" w:hAnsi="Tahoma" w:cs="Tahoma"/>
          <w:sz w:val="18"/>
          <w:szCs w:val="18"/>
          <w:vertAlign w:val="superscript"/>
        </w:rPr>
      </w:pPr>
      <w:r>
        <w:rPr>
          <w:rFonts w:ascii="Tahoma" w:hAnsi="Tahoma" w:cs="Tahoma"/>
          <w:sz w:val="18"/>
          <w:szCs w:val="18"/>
        </w:rPr>
        <w:t>9. Контактные данные ____________________________________________________________________________</w:t>
      </w:r>
    </w:p>
    <w:p>
      <w:pPr>
        <w:rPr>
          <w:rFonts w:ascii="Tahoma" w:hAnsi="Tahoma" w:cs="Tahoma"/>
          <w:sz w:val="18"/>
          <w:szCs w:val="18"/>
          <w:vertAlign w:val="superscript"/>
        </w:rPr>
      </w:pPr>
      <w:r>
        <w:rPr>
          <w:rFonts w:ascii="Tahoma" w:hAnsi="Tahoma" w:cs="Tahoma"/>
          <w:sz w:val="18"/>
          <w:szCs w:val="18"/>
          <w:vertAlign w:val="superscript"/>
        </w:rPr>
        <w:t>(факс, адрес сайта в сети Интернет, электронная почта, ФИО, должность и телефон контактного лица, его мобильный телефон)</w:t>
      </w:r>
    </w:p>
    <w:p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________________________________________________________________________________________________</w:t>
      </w:r>
    </w:p>
    <w:p>
      <w:pPr>
        <w:jc w:val="both"/>
        <w:rPr>
          <w:rFonts w:ascii="Tahoma" w:hAnsi="Tahoma" w:cs="Tahoma"/>
          <w:sz w:val="18"/>
          <w:szCs w:val="18"/>
        </w:rPr>
      </w:pPr>
    </w:p>
    <w:p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10. По чьей рекомендации вступаете в Союз «УОС</w:t>
      </w:r>
      <w:proofErr w:type="gramStart"/>
      <w:r>
        <w:rPr>
          <w:rFonts w:ascii="Tahoma" w:hAnsi="Tahoma" w:cs="Tahoma"/>
          <w:sz w:val="18"/>
          <w:szCs w:val="18"/>
        </w:rPr>
        <w:t>»:_</w:t>
      </w:r>
      <w:proofErr w:type="gramEnd"/>
      <w:r>
        <w:rPr>
          <w:rFonts w:ascii="Tahoma" w:hAnsi="Tahoma" w:cs="Tahoma"/>
          <w:sz w:val="18"/>
          <w:szCs w:val="18"/>
        </w:rPr>
        <w:t>________________________________________________</w:t>
      </w:r>
    </w:p>
    <w:p>
      <w:pPr>
        <w:ind w:left="4395" w:right="2975"/>
        <w:jc w:val="center"/>
        <w:rPr>
          <w:rFonts w:ascii="Tahoma" w:hAnsi="Tahoma" w:cs="Tahoma"/>
          <w:sz w:val="18"/>
          <w:szCs w:val="18"/>
        </w:rPr>
      </w:pPr>
    </w:p>
    <w:p>
      <w:pPr>
        <w:spacing w:line="312" w:lineRule="auto"/>
        <w:ind w:firstLine="709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Настоящим уведомляем о принятом решении осуществлять строительство, реконструкцию, капитальный ремонт, снос объектов капитального строительства, стоимость которого по одному договору составляет: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90"/>
        <w:gridCol w:w="2504"/>
        <w:gridCol w:w="2630"/>
        <w:gridCol w:w="2313"/>
      </w:tblGrid>
      <w:tr>
        <w:trPr>
          <w:trHeight w:val="1151"/>
        </w:trPr>
        <w:tc>
          <w:tcPr>
            <w:tcW w:w="1806" w:type="dxa"/>
            <w:vAlign w:val="center"/>
          </w:tcPr>
          <w:p>
            <w:pPr>
              <w:pStyle w:val="a4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lastRenderedPageBreak/>
              <w:t>Уровни ответственности</w:t>
            </w:r>
          </w:p>
        </w:tc>
        <w:tc>
          <w:tcPr>
            <w:tcW w:w="2589" w:type="dxa"/>
            <w:vAlign w:val="center"/>
          </w:tcPr>
          <w:p>
            <w:pPr>
              <w:pStyle w:val="a4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Стоимость работ по одному договору, в рублях</w:t>
            </w:r>
          </w:p>
        </w:tc>
        <w:tc>
          <w:tcPr>
            <w:tcW w:w="2707" w:type="dxa"/>
            <w:vAlign w:val="center"/>
          </w:tcPr>
          <w:p>
            <w:pPr>
              <w:pStyle w:val="a4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Размер взноса в Компенсационный фонд возмещения вреда, в рублях</w:t>
            </w:r>
          </w:p>
        </w:tc>
        <w:tc>
          <w:tcPr>
            <w:tcW w:w="2396" w:type="dxa"/>
            <w:vAlign w:val="center"/>
          </w:tcPr>
          <w:p>
            <w:pPr>
              <w:pStyle w:val="a4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Необходимый уровень (отметить знаком «</w:t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V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»)</w:t>
            </w:r>
          </w:p>
        </w:tc>
      </w:tr>
      <w:tr>
        <w:tc>
          <w:tcPr>
            <w:tcW w:w="1806" w:type="dxa"/>
            <w:vAlign w:val="center"/>
          </w:tcPr>
          <w:p>
            <w:pPr>
              <w:pStyle w:val="a4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Первый</w:t>
            </w:r>
          </w:p>
        </w:tc>
        <w:tc>
          <w:tcPr>
            <w:tcW w:w="2589" w:type="dxa"/>
            <w:vAlign w:val="center"/>
          </w:tcPr>
          <w:p>
            <w:pPr>
              <w:pStyle w:val="a4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не превышает              </w:t>
            </w:r>
          </w:p>
          <w:p>
            <w:pPr>
              <w:pStyle w:val="a4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90миллионов</w:t>
            </w:r>
          </w:p>
        </w:tc>
        <w:tc>
          <w:tcPr>
            <w:tcW w:w="2707" w:type="dxa"/>
            <w:vAlign w:val="center"/>
          </w:tcPr>
          <w:p>
            <w:pPr>
              <w:pStyle w:val="a4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>
            <w:pPr>
              <w:pStyle w:val="a4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100 000</w:t>
            </w:r>
          </w:p>
        </w:tc>
        <w:tc>
          <w:tcPr>
            <w:tcW w:w="2396" w:type="dxa"/>
            <w:vAlign w:val="center"/>
          </w:tcPr>
          <w:p>
            <w:pPr>
              <w:pStyle w:val="a4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>
        <w:tc>
          <w:tcPr>
            <w:tcW w:w="1806" w:type="dxa"/>
            <w:vAlign w:val="center"/>
          </w:tcPr>
          <w:p>
            <w:pPr>
              <w:pStyle w:val="a4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Второй</w:t>
            </w:r>
          </w:p>
        </w:tc>
        <w:tc>
          <w:tcPr>
            <w:tcW w:w="2589" w:type="dxa"/>
            <w:vAlign w:val="center"/>
          </w:tcPr>
          <w:p>
            <w:pPr>
              <w:pStyle w:val="a4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не превышает        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br/>
              <w:t>500 миллионов</w:t>
            </w:r>
          </w:p>
        </w:tc>
        <w:tc>
          <w:tcPr>
            <w:tcW w:w="2707" w:type="dxa"/>
            <w:vAlign w:val="center"/>
          </w:tcPr>
          <w:p>
            <w:pPr>
              <w:pStyle w:val="a4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500 000</w:t>
            </w:r>
          </w:p>
        </w:tc>
        <w:tc>
          <w:tcPr>
            <w:tcW w:w="2396" w:type="dxa"/>
            <w:vAlign w:val="center"/>
          </w:tcPr>
          <w:p>
            <w:pPr>
              <w:pStyle w:val="a4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>
        <w:tc>
          <w:tcPr>
            <w:tcW w:w="1806" w:type="dxa"/>
            <w:vAlign w:val="center"/>
          </w:tcPr>
          <w:p>
            <w:pPr>
              <w:pStyle w:val="a4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Третий</w:t>
            </w:r>
          </w:p>
        </w:tc>
        <w:tc>
          <w:tcPr>
            <w:tcW w:w="2589" w:type="dxa"/>
            <w:vAlign w:val="center"/>
          </w:tcPr>
          <w:p>
            <w:pPr>
              <w:pStyle w:val="a4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не превышает       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br/>
              <w:t>3 миллиарда</w:t>
            </w:r>
          </w:p>
        </w:tc>
        <w:tc>
          <w:tcPr>
            <w:tcW w:w="2707" w:type="dxa"/>
            <w:vAlign w:val="center"/>
          </w:tcPr>
          <w:p>
            <w:pPr>
              <w:pStyle w:val="a4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1 500 000</w:t>
            </w:r>
          </w:p>
        </w:tc>
        <w:tc>
          <w:tcPr>
            <w:tcW w:w="2396" w:type="dxa"/>
            <w:vAlign w:val="center"/>
          </w:tcPr>
          <w:p>
            <w:pPr>
              <w:pStyle w:val="a4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>
        <w:tc>
          <w:tcPr>
            <w:tcW w:w="1806" w:type="dxa"/>
            <w:vAlign w:val="center"/>
          </w:tcPr>
          <w:p>
            <w:pPr>
              <w:pStyle w:val="a4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Четвертый</w:t>
            </w:r>
          </w:p>
        </w:tc>
        <w:tc>
          <w:tcPr>
            <w:tcW w:w="2589" w:type="dxa"/>
            <w:vAlign w:val="center"/>
          </w:tcPr>
          <w:p>
            <w:pPr>
              <w:pStyle w:val="a4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не превышает    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br/>
              <w:t>10 миллиардов</w:t>
            </w:r>
          </w:p>
        </w:tc>
        <w:tc>
          <w:tcPr>
            <w:tcW w:w="2707" w:type="dxa"/>
            <w:vAlign w:val="center"/>
          </w:tcPr>
          <w:p>
            <w:pPr>
              <w:pStyle w:val="a4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2 000 000</w:t>
            </w:r>
          </w:p>
        </w:tc>
        <w:tc>
          <w:tcPr>
            <w:tcW w:w="2396" w:type="dxa"/>
            <w:vAlign w:val="center"/>
          </w:tcPr>
          <w:p>
            <w:pPr>
              <w:pStyle w:val="a4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>
        <w:tc>
          <w:tcPr>
            <w:tcW w:w="1806" w:type="dxa"/>
            <w:vAlign w:val="center"/>
          </w:tcPr>
          <w:p>
            <w:pPr>
              <w:pStyle w:val="a4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Пятый</w:t>
            </w:r>
          </w:p>
        </w:tc>
        <w:tc>
          <w:tcPr>
            <w:tcW w:w="2589" w:type="dxa"/>
            <w:vAlign w:val="center"/>
          </w:tcPr>
          <w:p>
            <w:pPr>
              <w:pStyle w:val="a4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10 миллиардов и более</w:t>
            </w:r>
          </w:p>
        </w:tc>
        <w:tc>
          <w:tcPr>
            <w:tcW w:w="2707" w:type="dxa"/>
            <w:vAlign w:val="center"/>
          </w:tcPr>
          <w:p>
            <w:pPr>
              <w:pStyle w:val="a4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5 000 000</w:t>
            </w:r>
          </w:p>
        </w:tc>
        <w:tc>
          <w:tcPr>
            <w:tcW w:w="2396" w:type="dxa"/>
            <w:vAlign w:val="center"/>
          </w:tcPr>
          <w:p>
            <w:pPr>
              <w:pStyle w:val="a4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>
        <w:tc>
          <w:tcPr>
            <w:tcW w:w="1806" w:type="dxa"/>
            <w:vAlign w:val="center"/>
          </w:tcPr>
          <w:p>
            <w:pPr>
              <w:pStyle w:val="a4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Простой</w:t>
            </w:r>
          </w:p>
          <w:p>
            <w:pPr>
              <w:pStyle w:val="a4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(в случае, если член Союза планирует осуществлять только снос объекта капитального строительства, не связанный со строительством, реконструкцией объекта капитального строительства)</w:t>
            </w:r>
          </w:p>
        </w:tc>
        <w:tc>
          <w:tcPr>
            <w:tcW w:w="2589" w:type="dxa"/>
            <w:vAlign w:val="center"/>
          </w:tcPr>
          <w:p>
            <w:pPr>
              <w:pStyle w:val="a4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предельным размером </w:t>
            </w:r>
          </w:p>
          <w:p>
            <w:pPr>
              <w:pStyle w:val="a4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не ограничивается</w:t>
            </w:r>
          </w:p>
        </w:tc>
        <w:tc>
          <w:tcPr>
            <w:tcW w:w="2707" w:type="dxa"/>
            <w:vAlign w:val="center"/>
          </w:tcPr>
          <w:p>
            <w:pPr>
              <w:pStyle w:val="a4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100 000</w:t>
            </w:r>
          </w:p>
        </w:tc>
        <w:tc>
          <w:tcPr>
            <w:tcW w:w="2396" w:type="dxa"/>
            <w:vAlign w:val="center"/>
          </w:tcPr>
          <w:p>
            <w:pPr>
              <w:pStyle w:val="a4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</w:tbl>
    <w:p>
      <w:pPr>
        <w:autoSpaceDE w:val="0"/>
        <w:autoSpaceDN w:val="0"/>
        <w:adjustRightInd w:val="0"/>
        <w:ind w:firstLine="709"/>
        <w:jc w:val="both"/>
        <w:rPr>
          <w:rFonts w:ascii="Tahoma" w:hAnsi="Tahoma" w:cs="Tahoma"/>
          <w:b/>
          <w:sz w:val="18"/>
          <w:szCs w:val="18"/>
        </w:rPr>
      </w:pPr>
    </w:p>
    <w:p>
      <w:pPr>
        <w:autoSpaceDE w:val="0"/>
        <w:autoSpaceDN w:val="0"/>
        <w:adjustRightInd w:val="0"/>
        <w:ind w:firstLine="709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Настоящим заявляем о намерении принимать участие в заключении договоров строительного подряда, договоров подряда на осуществление сноса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договоров строительного подряда является обязательным, с уровнем ответственности: </w:t>
      </w:r>
    </w:p>
    <w:p>
      <w:pPr>
        <w:spacing w:line="312" w:lineRule="auto"/>
        <w:ind w:firstLine="700"/>
        <w:jc w:val="both"/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sz w:val="18"/>
          <w:szCs w:val="18"/>
          <w:u w:val="single"/>
        </w:rPr>
        <w:t>ДА/НЕТ</w:t>
      </w:r>
      <w:r>
        <w:rPr>
          <w:rFonts w:ascii="Tahoma" w:hAnsi="Tahoma" w:cs="Tahoma"/>
          <w:sz w:val="18"/>
          <w:szCs w:val="18"/>
        </w:rPr>
        <w:t xml:space="preserve"> (ненужное зачеркнуть)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3969"/>
        <w:gridCol w:w="2693"/>
        <w:gridCol w:w="1560"/>
      </w:tblGrid>
      <w:tr>
        <w:tc>
          <w:tcPr>
            <w:tcW w:w="1276" w:type="dxa"/>
            <w:vAlign w:val="center"/>
          </w:tcPr>
          <w:p>
            <w:pPr>
              <w:pStyle w:val="a4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Уровни ответственности</w:t>
            </w:r>
          </w:p>
        </w:tc>
        <w:tc>
          <w:tcPr>
            <w:tcW w:w="3969" w:type="dxa"/>
            <w:vAlign w:val="center"/>
          </w:tcPr>
          <w:p>
            <w:pPr>
              <w:pStyle w:val="a4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Предельный размер обязательств всем по договорам, в рублях</w:t>
            </w:r>
          </w:p>
        </w:tc>
        <w:tc>
          <w:tcPr>
            <w:tcW w:w="2693" w:type="dxa"/>
            <w:vAlign w:val="center"/>
          </w:tcPr>
          <w:p>
            <w:pPr>
              <w:pStyle w:val="a4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Размер взноса в Компенсационный фонд обеспечения договорных обязательств, </w:t>
            </w:r>
          </w:p>
          <w:p>
            <w:pPr>
              <w:pStyle w:val="a4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в рублях</w:t>
            </w:r>
          </w:p>
        </w:tc>
        <w:tc>
          <w:tcPr>
            <w:tcW w:w="1560" w:type="dxa"/>
            <w:vAlign w:val="center"/>
          </w:tcPr>
          <w:p>
            <w:pPr>
              <w:pStyle w:val="a4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Необходимый уровень (отметить знаком «</w:t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V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»)</w:t>
            </w:r>
          </w:p>
        </w:tc>
      </w:tr>
      <w:tr>
        <w:tc>
          <w:tcPr>
            <w:tcW w:w="1276" w:type="dxa"/>
            <w:vAlign w:val="center"/>
          </w:tcPr>
          <w:p>
            <w:pPr>
              <w:pStyle w:val="a4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Первый</w:t>
            </w:r>
          </w:p>
        </w:tc>
        <w:tc>
          <w:tcPr>
            <w:tcW w:w="3969" w:type="dxa"/>
            <w:vAlign w:val="center"/>
          </w:tcPr>
          <w:p>
            <w:pPr>
              <w:pStyle w:val="a4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не превышает              </w:t>
            </w:r>
          </w:p>
          <w:p>
            <w:pPr>
              <w:pStyle w:val="a4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90 миллионов</w:t>
            </w:r>
          </w:p>
        </w:tc>
        <w:tc>
          <w:tcPr>
            <w:tcW w:w="2693" w:type="dxa"/>
            <w:vAlign w:val="center"/>
          </w:tcPr>
          <w:p>
            <w:pPr>
              <w:pStyle w:val="a4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200 000</w:t>
            </w:r>
          </w:p>
        </w:tc>
        <w:tc>
          <w:tcPr>
            <w:tcW w:w="1560" w:type="dxa"/>
          </w:tcPr>
          <w:p>
            <w:pPr>
              <w:pStyle w:val="a4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>
        <w:tc>
          <w:tcPr>
            <w:tcW w:w="1276" w:type="dxa"/>
            <w:vAlign w:val="center"/>
          </w:tcPr>
          <w:p>
            <w:pPr>
              <w:pStyle w:val="a4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Второй</w:t>
            </w:r>
          </w:p>
        </w:tc>
        <w:tc>
          <w:tcPr>
            <w:tcW w:w="3969" w:type="dxa"/>
            <w:vAlign w:val="center"/>
          </w:tcPr>
          <w:p>
            <w:pPr>
              <w:pStyle w:val="a4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не превышает         </w:t>
            </w:r>
          </w:p>
          <w:p>
            <w:pPr>
              <w:pStyle w:val="a4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500 миллионов</w:t>
            </w:r>
          </w:p>
        </w:tc>
        <w:tc>
          <w:tcPr>
            <w:tcW w:w="2693" w:type="dxa"/>
            <w:vAlign w:val="center"/>
          </w:tcPr>
          <w:p>
            <w:pPr>
              <w:pStyle w:val="a4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2 500 000</w:t>
            </w:r>
          </w:p>
        </w:tc>
        <w:tc>
          <w:tcPr>
            <w:tcW w:w="1560" w:type="dxa"/>
          </w:tcPr>
          <w:p>
            <w:pPr>
              <w:pStyle w:val="a4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>
        <w:tc>
          <w:tcPr>
            <w:tcW w:w="1276" w:type="dxa"/>
            <w:vAlign w:val="center"/>
          </w:tcPr>
          <w:p>
            <w:pPr>
              <w:pStyle w:val="a4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Третий</w:t>
            </w:r>
          </w:p>
        </w:tc>
        <w:tc>
          <w:tcPr>
            <w:tcW w:w="3969" w:type="dxa"/>
            <w:vAlign w:val="center"/>
          </w:tcPr>
          <w:p>
            <w:pPr>
              <w:pStyle w:val="a4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не превышает       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br/>
              <w:t>3 миллиарда</w:t>
            </w:r>
          </w:p>
        </w:tc>
        <w:tc>
          <w:tcPr>
            <w:tcW w:w="2693" w:type="dxa"/>
            <w:vAlign w:val="center"/>
          </w:tcPr>
          <w:p>
            <w:pPr>
              <w:pStyle w:val="a4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4 500 000</w:t>
            </w:r>
          </w:p>
        </w:tc>
        <w:tc>
          <w:tcPr>
            <w:tcW w:w="1560" w:type="dxa"/>
          </w:tcPr>
          <w:p>
            <w:pPr>
              <w:pStyle w:val="a4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>
        <w:tc>
          <w:tcPr>
            <w:tcW w:w="1276" w:type="dxa"/>
            <w:vAlign w:val="center"/>
          </w:tcPr>
          <w:p>
            <w:pPr>
              <w:pStyle w:val="a4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Четвертый</w:t>
            </w:r>
          </w:p>
        </w:tc>
        <w:tc>
          <w:tcPr>
            <w:tcW w:w="3969" w:type="dxa"/>
            <w:vAlign w:val="center"/>
          </w:tcPr>
          <w:p>
            <w:pPr>
              <w:pStyle w:val="a4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не превышает    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br/>
              <w:t>10 миллиардов</w:t>
            </w:r>
          </w:p>
        </w:tc>
        <w:tc>
          <w:tcPr>
            <w:tcW w:w="2693" w:type="dxa"/>
            <w:vAlign w:val="center"/>
          </w:tcPr>
          <w:p>
            <w:pPr>
              <w:pStyle w:val="a4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7 000 000</w:t>
            </w:r>
          </w:p>
        </w:tc>
        <w:tc>
          <w:tcPr>
            <w:tcW w:w="1560" w:type="dxa"/>
          </w:tcPr>
          <w:p>
            <w:pPr>
              <w:pStyle w:val="a4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>
        <w:tc>
          <w:tcPr>
            <w:tcW w:w="1276" w:type="dxa"/>
            <w:vAlign w:val="center"/>
          </w:tcPr>
          <w:p>
            <w:pPr>
              <w:pStyle w:val="a4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Пятый</w:t>
            </w:r>
          </w:p>
        </w:tc>
        <w:tc>
          <w:tcPr>
            <w:tcW w:w="3969" w:type="dxa"/>
            <w:vAlign w:val="center"/>
          </w:tcPr>
          <w:p>
            <w:pPr>
              <w:pStyle w:val="a4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10 миллиардов и более</w:t>
            </w:r>
          </w:p>
        </w:tc>
        <w:tc>
          <w:tcPr>
            <w:tcW w:w="2693" w:type="dxa"/>
            <w:vAlign w:val="center"/>
          </w:tcPr>
          <w:p>
            <w:pPr>
              <w:pStyle w:val="a4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25 000 000</w:t>
            </w:r>
          </w:p>
        </w:tc>
        <w:tc>
          <w:tcPr>
            <w:tcW w:w="1560" w:type="dxa"/>
          </w:tcPr>
          <w:p>
            <w:pPr>
              <w:pStyle w:val="a4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</w:tbl>
    <w:p>
      <w:pPr>
        <w:autoSpaceDE w:val="0"/>
        <w:autoSpaceDN w:val="0"/>
        <w:adjustRightInd w:val="0"/>
        <w:ind w:firstLine="709"/>
        <w:jc w:val="both"/>
        <w:rPr>
          <w:rFonts w:ascii="Tahoma" w:hAnsi="Tahoma" w:cs="Tahoma"/>
          <w:b/>
          <w:sz w:val="18"/>
          <w:szCs w:val="18"/>
        </w:rPr>
      </w:pPr>
    </w:p>
    <w:p>
      <w:pPr>
        <w:autoSpaceDE w:val="0"/>
        <w:autoSpaceDN w:val="0"/>
        <w:adjustRightInd w:val="0"/>
        <w:ind w:firstLine="709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Настоящим заявляем о намерении принимать участие в заключении договоров о проведении капитального ремонта общего имущества в многоквартирном доме в порядке, установленном Постановлением Правительства РФ от 01.07.2016 №615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 : </w:t>
      </w:r>
    </w:p>
    <w:p>
      <w:pPr>
        <w:autoSpaceDE w:val="0"/>
        <w:autoSpaceDN w:val="0"/>
        <w:adjustRightInd w:val="0"/>
        <w:ind w:firstLine="709"/>
        <w:jc w:val="both"/>
        <w:rPr>
          <w:rFonts w:ascii="Tahoma" w:hAnsi="Tahoma" w:cs="Tahoma"/>
          <w:b/>
          <w:sz w:val="18"/>
          <w:szCs w:val="18"/>
        </w:rPr>
      </w:pPr>
    </w:p>
    <w:p>
      <w:pPr>
        <w:pStyle w:val="a3"/>
        <w:numPr>
          <w:ilvl w:val="0"/>
          <w:numId w:val="1"/>
        </w:numPr>
        <w:spacing w:line="312" w:lineRule="auto"/>
        <w:ind w:left="0" w:firstLine="56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  <w:u w:val="single"/>
        </w:rPr>
        <w:t>ДА/НЕТ</w:t>
      </w:r>
      <w:r>
        <w:rPr>
          <w:rFonts w:ascii="Tahoma" w:hAnsi="Tahoma" w:cs="Tahoma"/>
          <w:sz w:val="18"/>
          <w:szCs w:val="18"/>
        </w:rPr>
        <w:t xml:space="preserve"> (ненужное зачеркнуть).</w:t>
      </w:r>
    </w:p>
    <w:p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 xml:space="preserve">  </w:t>
      </w:r>
      <w:r>
        <w:rPr>
          <w:rFonts w:ascii="Tahoma" w:hAnsi="Tahoma" w:cs="Tahoma"/>
          <w:sz w:val="18"/>
          <w:szCs w:val="18"/>
        </w:rPr>
        <w:sym w:font="Wingdings" w:char="F06F"/>
      </w:r>
      <w:r>
        <w:rPr>
          <w:rFonts w:ascii="Tahoma" w:hAnsi="Tahoma" w:cs="Tahoma"/>
          <w:sz w:val="18"/>
          <w:szCs w:val="18"/>
        </w:rPr>
        <w:t xml:space="preserve">  осуществление строительства, реконструкции и капитального ремонта (нужное отметить): </w:t>
      </w:r>
    </w:p>
    <w:p>
      <w:pPr>
        <w:jc w:val="both"/>
        <w:rPr>
          <w:rFonts w:ascii="Tahoma" w:hAnsi="Tahoma" w:cs="Tahoma"/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ind w:left="284" w:hanging="142"/>
        <w:jc w:val="both"/>
        <w:rPr>
          <w:rFonts w:ascii="Tahoma" w:hAnsi="Tahoma" w:cs="Tahoma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sym w:font="Wingdings" w:char="F0FA"/>
      </w:r>
      <w:r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объектов капитального </w:t>
      </w:r>
      <w:proofErr w:type="gramStart"/>
      <w:r>
        <w:rPr>
          <w:rFonts w:ascii="Tahoma" w:hAnsi="Tahoma" w:cs="Tahoma"/>
          <w:sz w:val="18"/>
          <w:szCs w:val="18"/>
        </w:rPr>
        <w:t>строительства  (</w:t>
      </w:r>
      <w:proofErr w:type="gramEnd"/>
      <w:r>
        <w:rPr>
          <w:rFonts w:ascii="Tahoma" w:hAnsi="Tahoma" w:cs="Tahoma"/>
          <w:sz w:val="18"/>
          <w:szCs w:val="18"/>
        </w:rPr>
        <w:t>кроме особо опасных, технически сложных объектов и уникальных объектов, объектов использования атомной энергии)</w:t>
      </w:r>
    </w:p>
    <w:p>
      <w:pPr>
        <w:ind w:left="284" w:hanging="142"/>
        <w:jc w:val="both"/>
        <w:rPr>
          <w:rFonts w:ascii="Tahoma" w:hAnsi="Tahoma" w:cs="Tahoma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sym w:font="Wingdings" w:char="F0FA"/>
      </w:r>
      <w:r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объектов капитального строительства, включая </w:t>
      </w:r>
      <w:proofErr w:type="gramStart"/>
      <w:r>
        <w:rPr>
          <w:rFonts w:ascii="Tahoma" w:hAnsi="Tahoma" w:cs="Tahoma"/>
          <w:sz w:val="18"/>
          <w:szCs w:val="18"/>
        </w:rPr>
        <w:t>особо  опасные</w:t>
      </w:r>
      <w:proofErr w:type="gramEnd"/>
      <w:r>
        <w:rPr>
          <w:rFonts w:ascii="Tahoma" w:hAnsi="Tahoma" w:cs="Tahoma"/>
          <w:sz w:val="18"/>
          <w:szCs w:val="18"/>
        </w:rPr>
        <w:t>, технически сложные и уникальные объекты капитального строительства (кроме объектов  использования атомной энергии).</w:t>
      </w:r>
    </w:p>
    <w:p>
      <w:pPr>
        <w:ind w:left="567" w:hanging="425"/>
        <w:jc w:val="both"/>
        <w:rPr>
          <w:rFonts w:ascii="Tahoma" w:hAnsi="Tahoma" w:cs="Tahoma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sym w:font="Wingdings" w:char="F0FA"/>
      </w:r>
      <w:r>
        <w:rPr>
          <w:rFonts w:ascii="Courier New" w:hAnsi="Courier New" w:cs="Courier New"/>
          <w:sz w:val="18"/>
          <w:szCs w:val="18"/>
        </w:rPr>
        <w:t xml:space="preserve"> </w:t>
      </w:r>
      <w:bookmarkStart w:id="0" w:name="_GoBack"/>
      <w:bookmarkEnd w:id="0"/>
      <w:proofErr w:type="gramStart"/>
      <w:r>
        <w:rPr>
          <w:rFonts w:ascii="Tahoma" w:hAnsi="Tahoma" w:cs="Tahoma"/>
          <w:sz w:val="18"/>
          <w:szCs w:val="18"/>
        </w:rPr>
        <w:t>объектов  использования</w:t>
      </w:r>
      <w:proofErr w:type="gramEnd"/>
      <w:r>
        <w:rPr>
          <w:rFonts w:ascii="Tahoma" w:hAnsi="Tahoma" w:cs="Tahoma"/>
          <w:sz w:val="18"/>
          <w:szCs w:val="18"/>
        </w:rPr>
        <w:t xml:space="preserve"> атомной энергии.</w:t>
      </w:r>
    </w:p>
    <w:p>
      <w:pPr>
        <w:rPr>
          <w:rFonts w:ascii="Tahoma" w:hAnsi="Tahoma" w:cs="Tahoma"/>
          <w:b/>
          <w:sz w:val="18"/>
          <w:szCs w:val="18"/>
        </w:rPr>
      </w:pPr>
    </w:p>
    <w:p>
      <w:pPr>
        <w:ind w:firstLine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В случае преобразования организации, изменения ее наименования, фамилии, имени, отчества индивидуального предпринимателя, места нахождения, иной информации, содержащейся в реестре членов Союза и (или) представляемой в орган надзора за саморегулируемыми организациями или в национальное объединение строителей, изменения сведений, представленных для подтверждения соответствия требованиям, установленным нормативными правовыми актами Российской Федерации и внутренними документами Союза, обязуемся уведомлять Союз в письменной форме или путем направления электронного документа в установленном порядке о наступлении любых событий, влекущих за собой изменение такой информации (сведений), в течение трех рабочих дней со дня, следующего за днем наступления таких событий.</w:t>
      </w:r>
    </w:p>
    <w:p>
      <w:pPr>
        <w:ind w:firstLine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Вступительный взнос, взнос в компенсационные фонды обязуемся внести в течение семи рабочих дней со дня получения уведомления о приеме в члены Союза.</w:t>
      </w:r>
    </w:p>
    <w:p>
      <w:pPr>
        <w:ind w:firstLine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С Уставом Союза, а также стандартами и правилами Союза, и иными документами, внутренними документами, регламентирующими в соответствии с законодательством деятельность Союза, права и обязанности его членов, ознакомлены и обязуемся выполнять содержащиеся в них нормы. </w:t>
      </w:r>
    </w:p>
    <w:p>
      <w:pPr>
        <w:ind w:firstLine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С заявлением представляем документы, необходимые для вступления в члены Союза (согласно приложению).</w:t>
      </w:r>
    </w:p>
    <w:p>
      <w:pPr>
        <w:ind w:firstLine="709"/>
        <w:jc w:val="both"/>
        <w:rPr>
          <w:rFonts w:ascii="Tahoma" w:hAnsi="Tahoma" w:cs="Tahoma"/>
          <w:sz w:val="18"/>
          <w:szCs w:val="18"/>
        </w:rPr>
      </w:pPr>
    </w:p>
    <w:p>
      <w:pPr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Достоверность сведений в представляемых документах подтверждаю.</w:t>
      </w:r>
    </w:p>
    <w:p>
      <w:pPr>
        <w:rPr>
          <w:rFonts w:ascii="Tahoma" w:hAnsi="Tahoma" w:cs="Tahoma"/>
          <w:b/>
          <w:bCs/>
          <w:sz w:val="18"/>
          <w:szCs w:val="18"/>
        </w:rPr>
      </w:pPr>
    </w:p>
    <w:p>
      <w:pPr>
        <w:jc w:val="both"/>
        <w:rPr>
          <w:rFonts w:ascii="Tahoma" w:hAnsi="Tahoma" w:cs="Tahoma"/>
          <w:sz w:val="18"/>
          <w:szCs w:val="18"/>
        </w:rPr>
      </w:pPr>
    </w:p>
    <w:p>
      <w:pPr>
        <w:ind w:firstLine="70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Приложения: документы по прилагаемой описи на ___ листах.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347"/>
        <w:gridCol w:w="549"/>
        <w:gridCol w:w="2739"/>
        <w:gridCol w:w="549"/>
        <w:gridCol w:w="2921"/>
      </w:tblGrid>
      <w:tr>
        <w:tc>
          <w:tcPr>
            <w:tcW w:w="2410" w:type="dxa"/>
            <w:tcBorders>
              <w:bottom w:val="single" w:sz="4" w:space="0" w:color="auto"/>
            </w:tcBorders>
          </w:tcPr>
          <w:p>
            <w:pPr>
              <w:ind w:right="-284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ind w:right="-284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>
            <w:pPr>
              <w:ind w:right="-284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ind w:right="-284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>
            <w:pPr>
              <w:ind w:right="-284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>
        <w:tc>
          <w:tcPr>
            <w:tcW w:w="2410" w:type="dxa"/>
            <w:tcBorders>
              <w:top w:val="single" w:sz="4" w:space="0" w:color="auto"/>
            </w:tcBorders>
          </w:tcPr>
          <w:p>
            <w:pPr>
              <w:pStyle w:val="a4"/>
              <w:ind w:left="1440" w:hanging="144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(должность)</w:t>
            </w:r>
          </w:p>
        </w:tc>
        <w:tc>
          <w:tcPr>
            <w:tcW w:w="567" w:type="dxa"/>
          </w:tcPr>
          <w:p>
            <w:pPr>
              <w:ind w:right="-284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>
            <w:pPr>
              <w:pStyle w:val="a4"/>
              <w:ind w:left="1440" w:hanging="144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(подпись)</w:t>
            </w:r>
          </w:p>
        </w:tc>
        <w:tc>
          <w:tcPr>
            <w:tcW w:w="567" w:type="dxa"/>
          </w:tcPr>
          <w:p>
            <w:pPr>
              <w:ind w:right="-284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>
            <w:pPr>
              <w:pStyle w:val="a4"/>
              <w:ind w:left="1440" w:hanging="1406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(фамилия и инициалы)</w:t>
            </w:r>
          </w:p>
        </w:tc>
      </w:tr>
    </w:tbl>
    <w:p>
      <w:pPr>
        <w:ind w:right="-284"/>
        <w:jc w:val="both"/>
        <w:rPr>
          <w:rFonts w:ascii="Tahoma" w:hAnsi="Tahoma" w:cs="Tahoma"/>
          <w:sz w:val="18"/>
          <w:szCs w:val="18"/>
        </w:rPr>
      </w:pPr>
    </w:p>
    <w:p>
      <w:pPr>
        <w:ind w:left="720" w:right="-284" w:firstLine="13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М.П.</w:t>
      </w:r>
    </w:p>
    <w:p>
      <w:pPr>
        <w:tabs>
          <w:tab w:val="left" w:pos="3270"/>
        </w:tabs>
        <w:rPr>
          <w:rFonts w:ascii="Tahoma" w:hAnsi="Tahoma" w:cs="Tahoma"/>
          <w:sz w:val="18"/>
          <w:szCs w:val="18"/>
        </w:rPr>
      </w:pPr>
    </w:p>
    <w:p>
      <w:pPr>
        <w:tabs>
          <w:tab w:val="left" w:pos="3270"/>
        </w:tabs>
        <w:rPr>
          <w:rFonts w:ascii="Tahoma" w:hAnsi="Tahoma" w:cs="Tahoma"/>
          <w:sz w:val="18"/>
          <w:szCs w:val="18"/>
        </w:rPr>
      </w:pPr>
    </w:p>
    <w:p>
      <w:pPr>
        <w:tabs>
          <w:tab w:val="left" w:pos="3270"/>
        </w:tabs>
        <w:rPr>
          <w:rFonts w:ascii="Tahoma" w:hAnsi="Tahoma" w:cs="Tahoma"/>
          <w:sz w:val="18"/>
          <w:szCs w:val="18"/>
        </w:rPr>
      </w:pPr>
    </w:p>
    <w:p/>
    <w:sectPr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F1261"/>
    <w:multiLevelType w:val="hybridMultilevel"/>
    <w:tmpl w:val="91A2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78F29-5E48-4E86-8DBA-7757F6DD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suppressAutoHyphens/>
      <w:spacing w:before="240" w:after="60"/>
      <w:ind w:left="120" w:firstLine="500"/>
      <w:jc w:val="both"/>
      <w:outlineLvl w:val="1"/>
    </w:pPr>
    <w:rPr>
      <w:rFonts w:ascii="Arial" w:hAnsi="Arial" w:cs="Arial"/>
      <w:b/>
      <w:bCs/>
      <w:i/>
      <w:iCs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paragraph" w:styleId="a3">
    <w:name w:val="List Paragraph"/>
    <w:basedOn w:val="a"/>
    <w:uiPriority w:val="99"/>
    <w:qFormat/>
    <w:pPr>
      <w:suppressAutoHyphens/>
      <w:ind w:left="708" w:firstLine="500"/>
      <w:jc w:val="both"/>
    </w:pPr>
    <w:rPr>
      <w:rFonts w:ascii="Arial" w:hAnsi="Arial" w:cs="Arial"/>
      <w:kern w:val="1"/>
      <w:sz w:val="20"/>
      <w:szCs w:val="20"/>
      <w:lang w:eastAsia="ar-SA"/>
    </w:rPr>
  </w:style>
  <w:style w:type="paragraph" w:customStyle="1" w:styleId="21">
    <w:name w:val="Основной текст 21"/>
    <w:uiPriority w:val="99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4">
    <w:name w:val="Plain Text"/>
    <w:basedOn w:val="a"/>
    <w:link w:val="a5"/>
    <w:uiPriority w:val="99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1068</Words>
  <Characters>6092</Characters>
  <Application>Microsoft Office Word</Application>
  <DocSecurity>0</DocSecurity>
  <Lines>50</Lines>
  <Paragraphs>14</Paragraphs>
  <ScaleCrop>false</ScaleCrop>
  <Company/>
  <LinksUpToDate>false</LinksUpToDate>
  <CharactersWithSpaces>7146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2024-05-14T05:46:00Z</dcterms:created>
  <dcterms:modified xsi:type="dcterms:W3CDTF">2024-05-15T06:18:00Z</dcterms:modified>
</cp:coreProperties>
</file>